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028" w:rsidRDefault="00083028" w:rsidP="00083028">
      <w:pPr>
        <w:ind w:left="567"/>
        <w:jc w:val="center"/>
        <w:rPr>
          <w:i/>
          <w:iCs/>
          <w:sz w:val="24"/>
          <w:szCs w:val="24"/>
        </w:rPr>
      </w:pPr>
      <w:r w:rsidRPr="006843D6">
        <w:rPr>
          <w:i/>
          <w:iCs/>
          <w:sz w:val="24"/>
          <w:szCs w:val="24"/>
        </w:rPr>
        <w:t>2.2 Сырьевые расчеты при производстве молочных продуктов</w:t>
      </w:r>
    </w:p>
    <w:p w:rsidR="00332F59" w:rsidRPr="006843D6" w:rsidRDefault="00332F59" w:rsidP="00083028">
      <w:pPr>
        <w:ind w:left="567"/>
        <w:jc w:val="center"/>
        <w:rPr>
          <w:i/>
          <w:i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МолокоЦ</w:t>
      </w:r>
      <w:proofErr w:type="spellEnd"/>
      <w:r>
        <w:rPr>
          <w:i/>
          <w:iCs/>
          <w:sz w:val="24"/>
          <w:szCs w:val="24"/>
        </w:rPr>
        <w:t>-молоко пастеризованное - сливки</w:t>
      </w:r>
    </w:p>
    <w:p w:rsidR="00083028" w:rsidRPr="006843D6" w:rsidRDefault="00083028" w:rsidP="00083028">
      <w:pPr>
        <w:ind w:left="709"/>
        <w:rPr>
          <w:i/>
          <w:iCs/>
          <w:sz w:val="24"/>
          <w:szCs w:val="24"/>
        </w:rPr>
      </w:pPr>
    </w:p>
    <w:p w:rsidR="00083028" w:rsidRPr="008E53ED" w:rsidRDefault="00083028" w:rsidP="00083028">
      <w:pPr>
        <w:ind w:firstLine="709"/>
        <w:jc w:val="both"/>
        <w:rPr>
          <w:sz w:val="24"/>
          <w:szCs w:val="24"/>
        </w:rPr>
      </w:pPr>
      <w:r w:rsidRPr="008E53ED">
        <w:rPr>
          <w:sz w:val="24"/>
          <w:szCs w:val="24"/>
        </w:rPr>
        <w:t>Сырьевой расчет проводят с целью установления объема производства, расчета и подбора технологического оборудования, расчета площадей камер хранения готовой продукции, потребного количества вспомогательных материалов, воды, электроэнергии и т.д.</w:t>
      </w:r>
    </w:p>
    <w:p w:rsidR="00083028" w:rsidRPr="008E53ED" w:rsidRDefault="00083028" w:rsidP="00083028">
      <w:pPr>
        <w:ind w:firstLine="709"/>
        <w:jc w:val="both"/>
        <w:rPr>
          <w:sz w:val="24"/>
          <w:szCs w:val="24"/>
        </w:rPr>
      </w:pPr>
      <w:r w:rsidRPr="008E53ED">
        <w:rPr>
          <w:sz w:val="24"/>
          <w:szCs w:val="24"/>
        </w:rPr>
        <w:t>Сырьевой расчет позволяет по заданному количеству сырья рассчитать количество полуфабрикатов, полученных на разных стадиях обработки и отходов производства (расчет от сырья готовой к готовому продукту) или, наоборот, по количеству планируемой готовой продукции - потребность в сырье, количество полуфабрикатов и отходов на разных стадиях производственного процесса (расчет по готовому продукту).</w:t>
      </w:r>
    </w:p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 xml:space="preserve">Сырьевой расчет для молочного производства ведется </w:t>
      </w:r>
      <w:r>
        <w:rPr>
          <w:sz w:val="24"/>
          <w:szCs w:val="24"/>
        </w:rPr>
        <w:t>с</w:t>
      </w:r>
      <w:r w:rsidRPr="001C7A18">
        <w:rPr>
          <w:sz w:val="24"/>
          <w:szCs w:val="24"/>
        </w:rPr>
        <w:t xml:space="preserve"> учетом схемы по глубине переработки сырья (схемы продуктового расчета). Продуктовый расчет начинается с оформления таблицы 2, куда заносятся исходные и физико-химические данные по ассортименту, характеризующие продукт по нормативно-технической документации (НТД).</w:t>
      </w:r>
    </w:p>
    <w:p w:rsidR="00083028" w:rsidRDefault="00083028" w:rsidP="00083028">
      <w:pPr>
        <w:ind w:firstLine="540"/>
        <w:rPr>
          <w:sz w:val="22"/>
          <w:szCs w:val="22"/>
        </w:rPr>
      </w:pPr>
      <w:r w:rsidRPr="001C7A18">
        <w:rPr>
          <w:sz w:val="24"/>
          <w:szCs w:val="24"/>
        </w:rPr>
        <w:t>Таблица 2</w:t>
      </w:r>
      <w:r>
        <w:rPr>
          <w:sz w:val="24"/>
          <w:szCs w:val="24"/>
        </w:rPr>
        <w:t xml:space="preserve">- </w:t>
      </w:r>
      <w:r>
        <w:rPr>
          <w:sz w:val="22"/>
          <w:szCs w:val="22"/>
        </w:rPr>
        <w:t>Исходные данные для сырьевого расчета</w:t>
      </w:r>
    </w:p>
    <w:p w:rsidR="00083028" w:rsidRPr="001C7A18" w:rsidRDefault="00083028" w:rsidP="00083028">
      <w:pPr>
        <w:ind w:firstLine="851"/>
        <w:rPr>
          <w:sz w:val="24"/>
          <w:szCs w:val="24"/>
        </w:rPr>
      </w:pPr>
      <w:r>
        <w:rPr>
          <w:sz w:val="22"/>
          <w:szCs w:val="22"/>
        </w:rPr>
        <w:t>по ассортименту</w:t>
      </w: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06"/>
        <w:gridCol w:w="425"/>
        <w:gridCol w:w="709"/>
        <w:gridCol w:w="992"/>
        <w:gridCol w:w="1134"/>
        <w:gridCol w:w="993"/>
        <w:gridCol w:w="992"/>
        <w:gridCol w:w="1701"/>
        <w:gridCol w:w="992"/>
      </w:tblGrid>
      <w:tr w:rsidR="00083028" w:rsidRPr="001C7A18" w:rsidTr="005B20E3">
        <w:trPr>
          <w:cantSplit/>
        </w:trPr>
        <w:tc>
          <w:tcPr>
            <w:tcW w:w="851" w:type="dxa"/>
            <w:vMerge w:val="restart"/>
          </w:tcPr>
          <w:p w:rsidR="00083028" w:rsidRPr="00E12F74" w:rsidRDefault="00083028" w:rsidP="005C0EB3">
            <w:pPr>
              <w:jc w:val="center"/>
              <w:rPr>
                <w:sz w:val="22"/>
                <w:szCs w:val="22"/>
              </w:rPr>
            </w:pPr>
            <w:r w:rsidRPr="00E12F74">
              <w:rPr>
                <w:sz w:val="22"/>
                <w:szCs w:val="22"/>
              </w:rPr>
              <w:t>Ассортимент</w:t>
            </w:r>
          </w:p>
        </w:tc>
        <w:tc>
          <w:tcPr>
            <w:tcW w:w="1206" w:type="dxa"/>
            <w:vMerge w:val="restart"/>
          </w:tcPr>
          <w:p w:rsidR="00083028" w:rsidRPr="00E12F74" w:rsidRDefault="00083028" w:rsidP="005C0EB3">
            <w:pPr>
              <w:ind w:left="-57" w:right="-57"/>
              <w:jc w:val="center"/>
              <w:rPr>
                <w:sz w:val="22"/>
                <w:szCs w:val="22"/>
              </w:rPr>
            </w:pPr>
            <w:r w:rsidRPr="00E12F74">
              <w:rPr>
                <w:sz w:val="22"/>
                <w:szCs w:val="22"/>
              </w:rPr>
              <w:t>ГОСТ, ОСТ, МРТУ</w:t>
            </w:r>
          </w:p>
        </w:tc>
        <w:tc>
          <w:tcPr>
            <w:tcW w:w="3260" w:type="dxa"/>
            <w:gridSpan w:val="4"/>
          </w:tcPr>
          <w:p w:rsidR="00083028" w:rsidRPr="00E12F74" w:rsidRDefault="00083028" w:rsidP="005C0EB3">
            <w:pPr>
              <w:ind w:left="-57" w:right="-57"/>
              <w:jc w:val="center"/>
              <w:rPr>
                <w:sz w:val="22"/>
                <w:szCs w:val="22"/>
              </w:rPr>
            </w:pPr>
            <w:r w:rsidRPr="00E12F74">
              <w:rPr>
                <w:sz w:val="22"/>
                <w:szCs w:val="22"/>
              </w:rPr>
              <w:t xml:space="preserve">Содержание </w:t>
            </w:r>
            <w:proofErr w:type="gramStart"/>
            <w:r w:rsidRPr="00E12F74">
              <w:rPr>
                <w:sz w:val="22"/>
                <w:szCs w:val="22"/>
              </w:rPr>
              <w:t>в про</w:t>
            </w:r>
            <w:proofErr w:type="gramEnd"/>
            <w:r w:rsidRPr="00E12F74">
              <w:rPr>
                <w:sz w:val="22"/>
                <w:szCs w:val="22"/>
              </w:rPr>
              <w:t>-</w:t>
            </w:r>
          </w:p>
          <w:p w:rsidR="00083028" w:rsidRPr="00E12F74" w:rsidRDefault="00083028" w:rsidP="005C0EB3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E12F74">
              <w:rPr>
                <w:sz w:val="22"/>
                <w:szCs w:val="22"/>
              </w:rPr>
              <w:t>дукте</w:t>
            </w:r>
            <w:proofErr w:type="spellEnd"/>
            <w:r w:rsidRPr="00E12F74">
              <w:rPr>
                <w:sz w:val="22"/>
                <w:szCs w:val="22"/>
              </w:rPr>
              <w:t>, %</w:t>
            </w:r>
          </w:p>
        </w:tc>
        <w:tc>
          <w:tcPr>
            <w:tcW w:w="993" w:type="dxa"/>
            <w:vMerge w:val="restart"/>
          </w:tcPr>
          <w:p w:rsidR="00083028" w:rsidRPr="00E12F74" w:rsidRDefault="00083028" w:rsidP="005C0EB3">
            <w:pPr>
              <w:jc w:val="center"/>
              <w:rPr>
                <w:sz w:val="22"/>
                <w:szCs w:val="22"/>
              </w:rPr>
            </w:pPr>
            <w:proofErr w:type="spellStart"/>
            <w:r w:rsidRPr="00E12F74">
              <w:rPr>
                <w:sz w:val="22"/>
                <w:szCs w:val="22"/>
              </w:rPr>
              <w:t>Колич</w:t>
            </w:r>
            <w:proofErr w:type="spellEnd"/>
            <w:r w:rsidRPr="00E12F74">
              <w:rPr>
                <w:sz w:val="22"/>
                <w:szCs w:val="22"/>
              </w:rPr>
              <w:t xml:space="preserve"> в смен, в кг</w:t>
            </w:r>
          </w:p>
        </w:tc>
        <w:tc>
          <w:tcPr>
            <w:tcW w:w="2693" w:type="dxa"/>
            <w:gridSpan w:val="2"/>
          </w:tcPr>
          <w:p w:rsidR="00083028" w:rsidRPr="00E12F74" w:rsidRDefault="00083028" w:rsidP="005C0EB3">
            <w:pPr>
              <w:jc w:val="center"/>
              <w:rPr>
                <w:sz w:val="22"/>
                <w:szCs w:val="22"/>
              </w:rPr>
            </w:pPr>
            <w:r w:rsidRPr="00E12F74">
              <w:rPr>
                <w:sz w:val="22"/>
                <w:szCs w:val="22"/>
              </w:rPr>
              <w:t>Упаковка</w:t>
            </w:r>
          </w:p>
        </w:tc>
        <w:tc>
          <w:tcPr>
            <w:tcW w:w="992" w:type="dxa"/>
            <w:vMerge w:val="restart"/>
          </w:tcPr>
          <w:p w:rsidR="00083028" w:rsidRPr="00E12F74" w:rsidRDefault="00083028" w:rsidP="005C0EB3">
            <w:pPr>
              <w:jc w:val="center"/>
              <w:rPr>
                <w:sz w:val="22"/>
                <w:szCs w:val="22"/>
              </w:rPr>
            </w:pPr>
            <w:r w:rsidRPr="00E12F74">
              <w:rPr>
                <w:sz w:val="22"/>
                <w:szCs w:val="22"/>
              </w:rPr>
              <w:t>Потери</w:t>
            </w:r>
          </w:p>
        </w:tc>
      </w:tr>
      <w:tr w:rsidR="00083028" w:rsidRPr="001C7A18" w:rsidTr="005B20E3">
        <w:trPr>
          <w:cantSplit/>
        </w:trPr>
        <w:tc>
          <w:tcPr>
            <w:tcW w:w="851" w:type="dxa"/>
            <w:vMerge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  <w:r w:rsidRPr="001C7A18">
              <w:rPr>
                <w:sz w:val="24"/>
                <w:szCs w:val="24"/>
              </w:rPr>
              <w:t>Ж</w:t>
            </w:r>
          </w:p>
        </w:tc>
        <w:tc>
          <w:tcPr>
            <w:tcW w:w="709" w:type="dxa"/>
          </w:tcPr>
          <w:p w:rsidR="00083028" w:rsidRPr="001C7A18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7A18">
              <w:rPr>
                <w:sz w:val="24"/>
                <w:szCs w:val="24"/>
              </w:rPr>
              <w:t>влаги</w:t>
            </w:r>
          </w:p>
        </w:tc>
        <w:tc>
          <w:tcPr>
            <w:tcW w:w="992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  <w:proofErr w:type="spellStart"/>
            <w:r w:rsidRPr="001C7A18">
              <w:rPr>
                <w:sz w:val="24"/>
                <w:szCs w:val="24"/>
              </w:rPr>
              <w:t>сух.в</w:t>
            </w:r>
            <w:proofErr w:type="spellEnd"/>
            <w:r w:rsidRPr="001C7A18">
              <w:rPr>
                <w:sz w:val="24"/>
                <w:szCs w:val="24"/>
              </w:rPr>
              <w:t>-в</w:t>
            </w:r>
          </w:p>
        </w:tc>
        <w:tc>
          <w:tcPr>
            <w:tcW w:w="1134" w:type="dxa"/>
          </w:tcPr>
          <w:p w:rsidR="00083028" w:rsidRPr="001C7A18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7A18">
              <w:rPr>
                <w:sz w:val="24"/>
                <w:szCs w:val="24"/>
              </w:rPr>
              <w:t>сахара</w:t>
            </w:r>
          </w:p>
        </w:tc>
        <w:tc>
          <w:tcPr>
            <w:tcW w:w="993" w:type="dxa"/>
            <w:vMerge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  <w:r w:rsidRPr="001C7A18">
              <w:rPr>
                <w:sz w:val="24"/>
                <w:szCs w:val="24"/>
              </w:rPr>
              <w:t>вид</w:t>
            </w:r>
          </w:p>
        </w:tc>
        <w:tc>
          <w:tcPr>
            <w:tcW w:w="1701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  <w:r w:rsidRPr="001C7A18">
              <w:rPr>
                <w:sz w:val="24"/>
                <w:szCs w:val="24"/>
              </w:rPr>
              <w:t>Емкость, кг, л</w:t>
            </w:r>
          </w:p>
        </w:tc>
        <w:tc>
          <w:tcPr>
            <w:tcW w:w="992" w:type="dxa"/>
            <w:vMerge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</w:tr>
      <w:tr w:rsidR="00083028" w:rsidRPr="001C7A18" w:rsidTr="005B20E3">
        <w:trPr>
          <w:cantSplit/>
        </w:trPr>
        <w:tc>
          <w:tcPr>
            <w:tcW w:w="851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1C7A18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</w:p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>Сырьевой расчет ведут на максимальную сменную выработку в целях сбалансированности сырья и готовой продукции с полным использованием составных частей молока.</w:t>
      </w:r>
    </w:p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>Основой для сырьевых расчетов являются:</w:t>
      </w:r>
    </w:p>
    <w:p w:rsidR="00083028" w:rsidRPr="001C7A18" w:rsidRDefault="00083028" w:rsidP="00083028">
      <w:pPr>
        <w:ind w:left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>1) схема по глубине переработки сырья в готовую продукцию;</w:t>
      </w:r>
    </w:p>
    <w:p w:rsidR="00083028" w:rsidRPr="001C7A18" w:rsidRDefault="00083028" w:rsidP="00083028">
      <w:pPr>
        <w:pStyle w:val="BodyText21"/>
        <w:spacing w:line="240" w:lineRule="auto"/>
        <w:rPr>
          <w:sz w:val="24"/>
          <w:szCs w:val="24"/>
        </w:rPr>
      </w:pPr>
      <w:r w:rsidRPr="001C7A18">
        <w:rPr>
          <w:sz w:val="24"/>
          <w:szCs w:val="24"/>
        </w:rPr>
        <w:t>2) данные о количестве сырья, поступающего в переработку, или о количестве готовой продукции, намеченной к выработке;</w:t>
      </w:r>
    </w:p>
    <w:p w:rsidR="00083028" w:rsidRPr="001C7A18" w:rsidRDefault="00083028" w:rsidP="00083028">
      <w:pPr>
        <w:pStyle w:val="BodyText21"/>
        <w:spacing w:line="240" w:lineRule="auto"/>
        <w:rPr>
          <w:sz w:val="24"/>
          <w:szCs w:val="24"/>
        </w:rPr>
      </w:pPr>
      <w:r w:rsidRPr="001C7A18">
        <w:rPr>
          <w:sz w:val="24"/>
          <w:szCs w:val="24"/>
        </w:rPr>
        <w:t>3) содержание расчетных компонентов в сырье, полуфабрикатах, готовой продукции и отходах или плановые нормы расхода сырья на выработку единицу готовой продукции;</w:t>
      </w:r>
    </w:p>
    <w:p w:rsidR="00083028" w:rsidRPr="001C7A18" w:rsidRDefault="00083028" w:rsidP="00083028">
      <w:pPr>
        <w:pStyle w:val="BodyText21"/>
        <w:spacing w:line="240" w:lineRule="auto"/>
        <w:rPr>
          <w:sz w:val="24"/>
          <w:szCs w:val="24"/>
        </w:rPr>
      </w:pPr>
      <w:r w:rsidRPr="001C7A18">
        <w:rPr>
          <w:sz w:val="24"/>
          <w:szCs w:val="24"/>
        </w:rPr>
        <w:t>4) плановые нормы максимально допустимых потерь на разных стадиях переработки сырья.</w:t>
      </w:r>
    </w:p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>Выработку цельномолочной продукции на молочных комбинатах принимают в соотношении: молоко питьевое - 49%, диетпродукты - 16%, творог и сырковые изделия - 16%, сметана - 14%, сливки - 5%.</w:t>
      </w:r>
    </w:p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>Сырьевой расчет ведется двумя способами: по формулам материального баланса с учетом принятых в промышленности норм расхода сырья, предельно допустимых потерь или по нормативным расходам сырья на выработку продукции. Возможно использование АРМ «Проект-Технолог»</w:t>
      </w:r>
    </w:p>
    <w:p w:rsidR="0008302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>В соответствии с выбранным для каждого продукта методом сырьевого расчета в пояснительной записке в общем виде излагается порядок проведения расчетов с перечислением и нумерацией расчетных формул (см. АРМ «Проект-Технолог»). Например:</w:t>
      </w:r>
    </w:p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 xml:space="preserve">       М</w:t>
      </w:r>
      <w:r w:rsidRPr="001C7A18">
        <w:rPr>
          <w:sz w:val="24"/>
          <w:szCs w:val="24"/>
          <w:vertAlign w:val="subscript"/>
        </w:rPr>
        <w:t>НМ</w:t>
      </w:r>
      <w:r w:rsidRPr="001C7A18">
        <w:rPr>
          <w:sz w:val="24"/>
          <w:szCs w:val="24"/>
        </w:rPr>
        <w:t>=</w:t>
      </w:r>
      <w:r w:rsidRPr="001C7A18">
        <w:rPr>
          <w:position w:val="-30"/>
          <w:sz w:val="24"/>
          <w:szCs w:val="24"/>
        </w:rPr>
        <w:object w:dxaOrig="18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3pt;height:36.3pt" o:ole="" fillcolor="window">
            <v:imagedata r:id="rId5" o:title=""/>
          </v:shape>
          <o:OLEObject Type="Embed" ProgID="Equation.3" ShapeID="_x0000_i1025" DrawAspect="Content" ObjectID="_1637908797" r:id="rId6"/>
        </w:object>
      </w:r>
      <w:r w:rsidRPr="001C7A18">
        <w:rPr>
          <w:sz w:val="24"/>
          <w:szCs w:val="24"/>
        </w:rPr>
        <w:t>*</w:t>
      </w:r>
      <w:r w:rsidRPr="001C7A18">
        <w:rPr>
          <w:position w:val="-20"/>
          <w:sz w:val="24"/>
          <w:szCs w:val="24"/>
        </w:rPr>
        <w:object w:dxaOrig="700" w:dyaOrig="520">
          <v:shape id="_x0000_i1026" type="#_x0000_t75" style="width:35.05pt;height:26.3pt" o:ole="" fillcolor="window">
            <v:imagedata r:id="rId7" o:title=""/>
          </v:shape>
          <o:OLEObject Type="Embed" ProgID="Equation.3" ShapeID="_x0000_i1026" DrawAspect="Content" ObjectID="_1637908798" r:id="rId8"/>
        </w:object>
      </w:r>
      <w:r w:rsidRPr="001C7A18">
        <w:rPr>
          <w:sz w:val="24"/>
          <w:szCs w:val="24"/>
        </w:rPr>
        <w:t>;                      (</w:t>
      </w:r>
      <w:r>
        <w:rPr>
          <w:sz w:val="24"/>
          <w:szCs w:val="24"/>
        </w:rPr>
        <w:t>5</w:t>
      </w:r>
      <w:r w:rsidRPr="001C7A18">
        <w:rPr>
          <w:sz w:val="24"/>
          <w:szCs w:val="24"/>
        </w:rPr>
        <w:t>)</w:t>
      </w:r>
    </w:p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>где М</w:t>
      </w:r>
      <w:r w:rsidRPr="001C7A18">
        <w:rPr>
          <w:sz w:val="24"/>
          <w:szCs w:val="24"/>
          <w:vertAlign w:val="subscript"/>
        </w:rPr>
        <w:t>Ц</w:t>
      </w:r>
      <w:r w:rsidRPr="001C7A18">
        <w:rPr>
          <w:sz w:val="24"/>
          <w:szCs w:val="24"/>
        </w:rPr>
        <w:t>, М</w:t>
      </w:r>
      <w:r w:rsidRPr="001C7A18">
        <w:rPr>
          <w:sz w:val="24"/>
          <w:szCs w:val="24"/>
          <w:vertAlign w:val="subscript"/>
        </w:rPr>
        <w:t>НЖ</w:t>
      </w:r>
      <w:r w:rsidRPr="001C7A18">
        <w:rPr>
          <w:sz w:val="24"/>
          <w:szCs w:val="24"/>
        </w:rPr>
        <w:t xml:space="preserve"> - количество цельного и нормализованного молока, кг;</w:t>
      </w:r>
    </w:p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 xml:space="preserve">      Ж</w:t>
      </w:r>
      <w:r w:rsidRPr="001C7A18">
        <w:rPr>
          <w:sz w:val="24"/>
          <w:szCs w:val="24"/>
          <w:vertAlign w:val="subscript"/>
        </w:rPr>
        <w:t>СЛ</w:t>
      </w:r>
      <w:r w:rsidRPr="001C7A18">
        <w:rPr>
          <w:sz w:val="24"/>
          <w:szCs w:val="24"/>
        </w:rPr>
        <w:t>, Ж</w:t>
      </w:r>
      <w:r w:rsidRPr="001C7A18">
        <w:rPr>
          <w:sz w:val="24"/>
          <w:szCs w:val="24"/>
          <w:vertAlign w:val="subscript"/>
        </w:rPr>
        <w:t>ЦМ</w:t>
      </w:r>
      <w:r w:rsidRPr="001C7A18">
        <w:rPr>
          <w:sz w:val="24"/>
          <w:szCs w:val="24"/>
        </w:rPr>
        <w:t>, Ж</w:t>
      </w:r>
      <w:r w:rsidRPr="001C7A18">
        <w:rPr>
          <w:sz w:val="24"/>
          <w:szCs w:val="24"/>
          <w:vertAlign w:val="subscript"/>
        </w:rPr>
        <w:t>НМ</w:t>
      </w:r>
      <w:r w:rsidRPr="001C7A18">
        <w:rPr>
          <w:sz w:val="24"/>
          <w:szCs w:val="24"/>
        </w:rPr>
        <w:t xml:space="preserve"> - содержание жира в сливках, цельном молоке, нормализованном молоке, %</w:t>
      </w:r>
    </w:p>
    <w:p w:rsidR="00083028" w:rsidRPr="001C7A18" w:rsidRDefault="00083028" w:rsidP="00083028">
      <w:pPr>
        <w:pStyle w:val="BodyText21"/>
        <w:spacing w:line="240" w:lineRule="auto"/>
        <w:rPr>
          <w:sz w:val="24"/>
          <w:szCs w:val="24"/>
        </w:rPr>
      </w:pPr>
      <w:r w:rsidRPr="001C7A18">
        <w:rPr>
          <w:sz w:val="24"/>
          <w:szCs w:val="24"/>
        </w:rPr>
        <w:t xml:space="preserve">При расчете по нормативным расходам сырья на выработку продукции пользуются НТД: </w:t>
      </w:r>
    </w:p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>1.</w:t>
      </w:r>
      <w:r w:rsidRPr="001C7A18">
        <w:rPr>
          <w:sz w:val="24"/>
          <w:szCs w:val="24"/>
          <w:u w:val="single"/>
        </w:rPr>
        <w:t>Приказ №200</w:t>
      </w:r>
      <w:r w:rsidRPr="001C7A18">
        <w:rPr>
          <w:sz w:val="24"/>
          <w:szCs w:val="24"/>
        </w:rPr>
        <w:t xml:space="preserve">. Нормы расхода сырья при производстве сыра и молочного сахара. </w:t>
      </w:r>
    </w:p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t xml:space="preserve">2. </w:t>
      </w:r>
      <w:r w:rsidRPr="001C7A18">
        <w:rPr>
          <w:sz w:val="24"/>
          <w:szCs w:val="24"/>
          <w:u w:val="single"/>
        </w:rPr>
        <w:t>Приказ №1025</w:t>
      </w:r>
      <w:r w:rsidRPr="001C7A18">
        <w:rPr>
          <w:sz w:val="24"/>
          <w:szCs w:val="24"/>
        </w:rPr>
        <w:t xml:space="preserve">. Нормы расхода и потерь сырья при производстве цельномолочной продукции на предприятиях </w:t>
      </w:r>
      <w:r w:rsidRPr="001B5F87">
        <w:rPr>
          <w:sz w:val="24"/>
          <w:szCs w:val="24"/>
        </w:rPr>
        <w:t>молочной промышленности (см. приложение 3).</w:t>
      </w:r>
      <w:r w:rsidRPr="001C7A18">
        <w:rPr>
          <w:sz w:val="24"/>
          <w:szCs w:val="24"/>
        </w:rPr>
        <w:t xml:space="preserve"> </w:t>
      </w:r>
    </w:p>
    <w:p w:rsidR="00083028" w:rsidRPr="001C7A18" w:rsidRDefault="00083028" w:rsidP="00083028">
      <w:pPr>
        <w:ind w:firstLine="709"/>
        <w:jc w:val="both"/>
        <w:rPr>
          <w:sz w:val="24"/>
          <w:szCs w:val="24"/>
        </w:rPr>
      </w:pPr>
      <w:r w:rsidRPr="001C7A18">
        <w:rPr>
          <w:sz w:val="24"/>
          <w:szCs w:val="24"/>
        </w:rPr>
        <w:lastRenderedPageBreak/>
        <w:t>3.</w:t>
      </w:r>
      <w:r w:rsidRPr="001C7A18">
        <w:rPr>
          <w:sz w:val="24"/>
          <w:szCs w:val="24"/>
          <w:u w:val="single"/>
        </w:rPr>
        <w:t>Приказ №257.</w:t>
      </w:r>
      <w:r w:rsidRPr="001C7A18">
        <w:rPr>
          <w:sz w:val="24"/>
          <w:szCs w:val="24"/>
        </w:rPr>
        <w:t xml:space="preserve"> Нормы расхода и предельно допустимых потерь сырья и жира при производстве масла на предприятиях молочной промышленности.</w:t>
      </w: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 xml:space="preserve">Например, </w:t>
      </w:r>
      <w:r>
        <w:rPr>
          <w:sz w:val="24"/>
          <w:szCs w:val="24"/>
        </w:rPr>
        <w:t>р</w:t>
      </w:r>
      <w:r w:rsidRPr="00AE17C9">
        <w:rPr>
          <w:sz w:val="24"/>
          <w:szCs w:val="24"/>
        </w:rPr>
        <w:t>асход молока на тонну масла крестьянского при содержании жира в молоке 3,8% составляет 19,71 тонн (приказ №257). Следовательно, из 25 тонн молока жирности 3,8 можно получить 1,27 тонну масла.</w:t>
      </w: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Сырьевой расчет мороженого, ЗЦМ, плавленых сыров, творожных изделий и др. осуществляется по готовым рецептурам путем их пересчета.</w:t>
      </w: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Результаты сырьевого расчета записываются в сводную таблицу продуктового расчета.</w:t>
      </w:r>
    </w:p>
    <w:p w:rsidR="00083028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  <w:u w:val="single"/>
        </w:rPr>
        <w:t>Пример:</w:t>
      </w:r>
      <w:r w:rsidRPr="00AE17C9">
        <w:rPr>
          <w:sz w:val="24"/>
          <w:szCs w:val="24"/>
        </w:rPr>
        <w:t xml:space="preserve"> Провести сырьевой расчет для ГМЗ мощностью 50 тонн переработки молока в смену по выпуску следующего ассортимента: </w:t>
      </w:r>
      <w:proofErr w:type="gramStart"/>
      <w:r w:rsidRPr="00AE17C9">
        <w:rPr>
          <w:sz w:val="24"/>
          <w:szCs w:val="24"/>
        </w:rPr>
        <w:t>молоко</w:t>
      </w:r>
      <w:proofErr w:type="gramEnd"/>
      <w:r w:rsidRPr="00AE17C9">
        <w:rPr>
          <w:sz w:val="24"/>
          <w:szCs w:val="24"/>
        </w:rPr>
        <w:t xml:space="preserve"> пастеризованное с массовой долей жира 3,2%, сливки 10% жирности. Массовая доля жира в заготовляемом молоке - 3,8%. Фасовку продукции осуществить в бутылки по 0,5 л.</w:t>
      </w:r>
    </w:p>
    <w:p w:rsidR="00BF0EC2" w:rsidRDefault="00BF0EC2" w:rsidP="00083028">
      <w:pPr>
        <w:ind w:firstLine="709"/>
        <w:jc w:val="both"/>
        <w:rPr>
          <w:sz w:val="24"/>
          <w:szCs w:val="24"/>
        </w:rPr>
      </w:pPr>
    </w:p>
    <w:p w:rsidR="00BF0EC2" w:rsidRDefault="00BF0EC2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Схема по глубине переработки сырья представлена на рис.</w:t>
      </w:r>
      <w:r>
        <w:rPr>
          <w:sz w:val="24"/>
          <w:szCs w:val="24"/>
        </w:rPr>
        <w:t>1</w:t>
      </w:r>
    </w:p>
    <w:p w:rsidR="00332F59" w:rsidRDefault="00332F59" w:rsidP="00083028">
      <w:pPr>
        <w:ind w:firstLine="709"/>
        <w:jc w:val="both"/>
        <w:rPr>
          <w:sz w:val="24"/>
          <w:szCs w:val="24"/>
        </w:rPr>
      </w:pPr>
    </w:p>
    <w:tbl>
      <w:tblPr>
        <w:tblStyle w:val="a3"/>
        <w:tblpPr w:leftFromText="180" w:rightFromText="180" w:vertAnchor="page" w:horzAnchor="margin" w:tblpY="4621"/>
        <w:tblW w:w="0" w:type="auto"/>
        <w:tblLook w:val="04A0" w:firstRow="1" w:lastRow="0" w:firstColumn="1" w:lastColumn="0" w:noHBand="0" w:noVBand="1"/>
      </w:tblPr>
      <w:tblGrid>
        <w:gridCol w:w="3369"/>
        <w:gridCol w:w="2835"/>
        <w:gridCol w:w="2976"/>
      </w:tblGrid>
      <w:tr w:rsidR="005B20E3" w:rsidTr="00332F59">
        <w:tc>
          <w:tcPr>
            <w:tcW w:w="3369" w:type="dxa"/>
          </w:tcPr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4B6E1250" wp14:editId="58C1676B">
                      <wp:simplePos x="0" y="0"/>
                      <wp:positionH relativeFrom="column">
                        <wp:posOffset>900099</wp:posOffset>
                      </wp:positionH>
                      <wp:positionV relativeFrom="paragraph">
                        <wp:posOffset>96326</wp:posOffset>
                      </wp:positionV>
                      <wp:extent cx="548640" cy="0"/>
                      <wp:effectExtent l="5715" t="13335" r="7620" b="571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A4A0B6" id="Прямая соединительная линия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85pt,7.6pt" to="114.0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" o:allowincell="f"/>
                  </w:pict>
                </mc:Fallback>
              </mc:AlternateContent>
            </w:r>
          </w:p>
        </w:tc>
        <w:tc>
          <w:tcPr>
            <w:tcW w:w="2835" w:type="dxa"/>
          </w:tcPr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 xml:space="preserve">Молоко </w:t>
            </w:r>
            <w:proofErr w:type="spellStart"/>
            <w:r w:rsidRPr="00AE17C9">
              <w:rPr>
                <w:sz w:val="24"/>
                <w:szCs w:val="24"/>
              </w:rPr>
              <w:t>Жм</w:t>
            </w:r>
            <w:proofErr w:type="spellEnd"/>
            <w:r w:rsidRPr="00AE17C9">
              <w:rPr>
                <w:sz w:val="24"/>
                <w:szCs w:val="24"/>
              </w:rPr>
              <w:t xml:space="preserve"> = 3,8%</w:t>
            </w:r>
          </w:p>
        </w:tc>
        <w:tc>
          <w:tcPr>
            <w:tcW w:w="2976" w:type="dxa"/>
          </w:tcPr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0EA96457" wp14:editId="137B29BC">
                      <wp:simplePos x="0" y="0"/>
                      <wp:positionH relativeFrom="column">
                        <wp:posOffset>4072393</wp:posOffset>
                      </wp:positionH>
                      <wp:positionV relativeFrom="paragraph">
                        <wp:posOffset>97790</wp:posOffset>
                      </wp:positionV>
                      <wp:extent cx="548640" cy="0"/>
                      <wp:effectExtent l="5715" t="13335" r="7620" b="571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30779E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.65pt,7.7pt" to="363.8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" o:allowincell="f"/>
                  </w:pict>
                </mc:Fallback>
              </mc:AlternateContent>
            </w:r>
          </w:p>
        </w:tc>
      </w:tr>
      <w:tr w:rsidR="005B20E3" w:rsidTr="00332F59">
        <w:trPr>
          <w:trHeight w:val="1262"/>
        </w:trPr>
        <w:tc>
          <w:tcPr>
            <w:tcW w:w="3369" w:type="dxa"/>
          </w:tcPr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</w:p>
          <w:p w:rsidR="005B20E3" w:rsidRDefault="005B20E3" w:rsidP="005B20E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Нормализованное молоко 3,2%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6FCD9C0" wp14:editId="5D3A8D64">
                      <wp:simplePos x="0" y="0"/>
                      <wp:positionH relativeFrom="column">
                        <wp:posOffset>875886</wp:posOffset>
                      </wp:positionH>
                      <wp:positionV relativeFrom="paragraph">
                        <wp:posOffset>53036</wp:posOffset>
                      </wp:positionV>
                      <wp:extent cx="0" cy="182880"/>
                      <wp:effectExtent l="78105" t="13335" r="74295" b="2286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A9C0E0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95pt,4.2pt" to="68.9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" o:allowincell="f">
                      <v:stroke endarrow="open"/>
                    </v:line>
                  </w:pict>
                </mc:Fallback>
              </mc:AlternateContent>
            </w:r>
          </w:p>
        </w:tc>
        <w:tc>
          <w:tcPr>
            <w:tcW w:w="2835" w:type="dxa"/>
          </w:tcPr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2A4F0BDF" wp14:editId="35873BFC">
                      <wp:simplePos x="0" y="0"/>
                      <wp:positionH relativeFrom="column">
                        <wp:posOffset>4749358</wp:posOffset>
                      </wp:positionH>
                      <wp:positionV relativeFrom="paragraph">
                        <wp:posOffset>99557</wp:posOffset>
                      </wp:positionV>
                      <wp:extent cx="0" cy="182880"/>
                      <wp:effectExtent l="78105" t="13335" r="74295" b="2286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E385B3"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95pt,7.85pt" to="373.9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" o:allowincell="f">
                      <v:stroke endarrow="open"/>
                    </v:line>
                  </w:pict>
                </mc:Fallback>
              </mc:AlternateContent>
            </w:r>
          </w:p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</w:p>
          <w:p w:rsidR="005B20E3" w:rsidRDefault="005B20E3" w:rsidP="005B20E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Сливки 10%</w:t>
            </w:r>
          </w:p>
        </w:tc>
      </w:tr>
      <w:tr w:rsidR="005B20E3" w:rsidTr="00332F59">
        <w:trPr>
          <w:trHeight w:val="1125"/>
        </w:trPr>
        <w:tc>
          <w:tcPr>
            <w:tcW w:w="3369" w:type="dxa"/>
          </w:tcPr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</w:p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</w:p>
          <w:p w:rsidR="005B20E3" w:rsidRPr="00BF0EC2" w:rsidRDefault="005B20E3" w:rsidP="005B20E3">
            <w:pPr>
              <w:jc w:val="both"/>
              <w:rPr>
                <w:sz w:val="24"/>
                <w:szCs w:val="24"/>
                <w:lang w:val="en-US"/>
              </w:rPr>
            </w:pPr>
            <w:r w:rsidRPr="00AE17C9">
              <w:rPr>
                <w:sz w:val="24"/>
                <w:szCs w:val="24"/>
              </w:rPr>
              <w:t>Молоко пастеризованное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0150173" wp14:editId="60E55684">
                      <wp:simplePos x="0" y="0"/>
                      <wp:positionH relativeFrom="column">
                        <wp:posOffset>929640</wp:posOffset>
                      </wp:positionH>
                      <wp:positionV relativeFrom="paragraph">
                        <wp:posOffset>106321</wp:posOffset>
                      </wp:positionV>
                      <wp:extent cx="0" cy="182880"/>
                      <wp:effectExtent l="78105" t="11430" r="74295" b="1524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1FE653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2pt,8.35pt" to="73.2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" o:allowincell="f">
                      <v:stroke endarrow="open"/>
                    </v:line>
                  </w:pict>
                </mc:Fallback>
              </mc:AlternateContent>
            </w:r>
            <w:r>
              <w:rPr>
                <w:noProof/>
                <w:lang w:val="en-US"/>
              </w:rPr>
              <w:t>3.2%</w:t>
            </w:r>
          </w:p>
        </w:tc>
        <w:tc>
          <w:tcPr>
            <w:tcW w:w="2835" w:type="dxa"/>
          </w:tcPr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5934F991" wp14:editId="605713EE">
                      <wp:simplePos x="0" y="0"/>
                      <wp:positionH relativeFrom="column">
                        <wp:posOffset>4749993</wp:posOffset>
                      </wp:positionH>
                      <wp:positionV relativeFrom="paragraph">
                        <wp:posOffset>104775</wp:posOffset>
                      </wp:positionV>
                      <wp:extent cx="0" cy="182880"/>
                      <wp:effectExtent l="78105" t="11430" r="74295" b="152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751919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4pt,8.25pt" to="374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" o:allowincell="f">
                      <v:stroke endarrow="open"/>
                    </v:line>
                  </w:pict>
                </mc:Fallback>
              </mc:AlternateContent>
            </w:r>
          </w:p>
          <w:p w:rsidR="005B20E3" w:rsidRDefault="005B20E3" w:rsidP="005B20E3">
            <w:pPr>
              <w:jc w:val="both"/>
              <w:rPr>
                <w:sz w:val="24"/>
                <w:szCs w:val="24"/>
              </w:rPr>
            </w:pPr>
          </w:p>
          <w:p w:rsidR="005B20E3" w:rsidRDefault="005B20E3" w:rsidP="005B20E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Сливки питьевые 10%</w:t>
            </w:r>
          </w:p>
        </w:tc>
      </w:tr>
    </w:tbl>
    <w:p w:rsidR="00BF0EC2" w:rsidRDefault="00BF0EC2" w:rsidP="00083028">
      <w:pPr>
        <w:ind w:firstLine="709"/>
        <w:jc w:val="both"/>
        <w:rPr>
          <w:sz w:val="24"/>
          <w:szCs w:val="24"/>
        </w:rPr>
      </w:pPr>
    </w:p>
    <w:p w:rsidR="00083028" w:rsidRPr="00AE17C9" w:rsidRDefault="00083028" w:rsidP="00BF0EC2">
      <w:pPr>
        <w:jc w:val="center"/>
        <w:rPr>
          <w:sz w:val="24"/>
          <w:szCs w:val="24"/>
        </w:rPr>
      </w:pPr>
      <w:r>
        <w:rPr>
          <w:sz w:val="24"/>
          <w:szCs w:val="24"/>
        </w:rPr>
        <w:t>Рисунок 1- Переработка сырья</w:t>
      </w:r>
    </w:p>
    <w:p w:rsidR="00083028" w:rsidRDefault="00083028" w:rsidP="00083028">
      <w:pPr>
        <w:ind w:firstLine="709"/>
        <w:jc w:val="both"/>
        <w:rPr>
          <w:sz w:val="24"/>
          <w:szCs w:val="24"/>
        </w:rPr>
      </w:pP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В таблице 4 даны исходные и физико-химические данные по ассортиментам</w:t>
      </w:r>
      <w:r>
        <w:rPr>
          <w:sz w:val="24"/>
          <w:szCs w:val="24"/>
        </w:rPr>
        <w:t>.</w:t>
      </w:r>
    </w:p>
    <w:p w:rsidR="00083028" w:rsidRPr="00AE17C9" w:rsidRDefault="00083028" w:rsidP="00083028">
      <w:pPr>
        <w:rPr>
          <w:sz w:val="24"/>
          <w:szCs w:val="24"/>
        </w:rPr>
      </w:pPr>
      <w:r w:rsidRPr="00AE17C9">
        <w:rPr>
          <w:sz w:val="24"/>
          <w:szCs w:val="24"/>
        </w:rPr>
        <w:t>Таблица 4</w:t>
      </w:r>
      <w:r>
        <w:rPr>
          <w:sz w:val="24"/>
          <w:szCs w:val="24"/>
        </w:rPr>
        <w:t>- Исходные данные</w:t>
      </w: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1"/>
        <w:gridCol w:w="1134"/>
        <w:gridCol w:w="708"/>
        <w:gridCol w:w="851"/>
        <w:gridCol w:w="992"/>
        <w:gridCol w:w="851"/>
        <w:gridCol w:w="992"/>
        <w:gridCol w:w="850"/>
        <w:gridCol w:w="851"/>
      </w:tblGrid>
      <w:tr w:rsidR="00083028" w:rsidRPr="00AE17C9" w:rsidTr="00083028">
        <w:trPr>
          <w:cantSplit/>
        </w:trPr>
        <w:tc>
          <w:tcPr>
            <w:tcW w:w="2341" w:type="dxa"/>
            <w:vMerge w:val="restart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Ассортимент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vMerge w:val="restart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ГОСТ,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ОСТ</w:t>
            </w:r>
          </w:p>
        </w:tc>
        <w:tc>
          <w:tcPr>
            <w:tcW w:w="3402" w:type="dxa"/>
            <w:gridSpan w:val="4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Содержание в продукте, %</w:t>
            </w:r>
          </w:p>
        </w:tc>
        <w:tc>
          <w:tcPr>
            <w:tcW w:w="992" w:type="dxa"/>
            <w:tcBorders>
              <w:bottom w:val="nil"/>
            </w:tcBorders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 xml:space="preserve">Кол-во </w:t>
            </w:r>
          </w:p>
        </w:tc>
        <w:tc>
          <w:tcPr>
            <w:tcW w:w="1701" w:type="dxa"/>
            <w:gridSpan w:val="2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Упаковка</w:t>
            </w:r>
          </w:p>
        </w:tc>
      </w:tr>
      <w:tr w:rsidR="00083028" w:rsidRPr="00AE17C9" w:rsidTr="00083028">
        <w:trPr>
          <w:cantSplit/>
        </w:trPr>
        <w:tc>
          <w:tcPr>
            <w:tcW w:w="2341" w:type="dxa"/>
            <w:vMerge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 xml:space="preserve">жира </w:t>
            </w:r>
          </w:p>
        </w:tc>
        <w:tc>
          <w:tcPr>
            <w:tcW w:w="851" w:type="dxa"/>
          </w:tcPr>
          <w:p w:rsidR="00083028" w:rsidRPr="00AE17C9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влаги</w:t>
            </w:r>
          </w:p>
        </w:tc>
        <w:tc>
          <w:tcPr>
            <w:tcW w:w="992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сух. в-в</w:t>
            </w:r>
          </w:p>
        </w:tc>
        <w:tc>
          <w:tcPr>
            <w:tcW w:w="851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сахара</w:t>
            </w:r>
          </w:p>
        </w:tc>
        <w:tc>
          <w:tcPr>
            <w:tcW w:w="992" w:type="dxa"/>
            <w:tcBorders>
              <w:top w:val="nil"/>
            </w:tcBorders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в смену, кг</w:t>
            </w:r>
          </w:p>
        </w:tc>
        <w:tc>
          <w:tcPr>
            <w:tcW w:w="850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вид</w:t>
            </w:r>
          </w:p>
        </w:tc>
        <w:tc>
          <w:tcPr>
            <w:tcW w:w="851" w:type="dxa"/>
          </w:tcPr>
          <w:p w:rsidR="00083028" w:rsidRPr="00AE17C9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емк.</w:t>
            </w:r>
          </w:p>
          <w:p w:rsidR="00083028" w:rsidRPr="00AE17C9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r w:rsidRPr="00AE17C9">
              <w:rPr>
                <w:sz w:val="24"/>
                <w:szCs w:val="24"/>
              </w:rPr>
              <w:t>кг,л</w:t>
            </w:r>
            <w:proofErr w:type="spellEnd"/>
            <w:r w:rsidRPr="00AE17C9">
              <w:rPr>
                <w:sz w:val="24"/>
                <w:szCs w:val="24"/>
              </w:rPr>
              <w:t xml:space="preserve"> </w:t>
            </w:r>
          </w:p>
        </w:tc>
      </w:tr>
      <w:tr w:rsidR="00083028" w:rsidRPr="00AE17C9" w:rsidTr="00083028">
        <w:tc>
          <w:tcPr>
            <w:tcW w:w="2341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9</w:t>
            </w:r>
          </w:p>
        </w:tc>
      </w:tr>
      <w:tr w:rsidR="00083028" w:rsidRPr="00AE17C9" w:rsidTr="00083028">
        <w:tc>
          <w:tcPr>
            <w:tcW w:w="2341" w:type="dxa"/>
          </w:tcPr>
          <w:p w:rsidR="00083028" w:rsidRPr="00AE17C9" w:rsidRDefault="00083028" w:rsidP="005C0EB3">
            <w:pPr>
              <w:jc w:val="both"/>
              <w:rPr>
                <w:sz w:val="24"/>
                <w:szCs w:val="24"/>
              </w:rPr>
            </w:pPr>
            <w:proofErr w:type="gramStart"/>
            <w:r w:rsidRPr="00AE17C9">
              <w:rPr>
                <w:sz w:val="24"/>
                <w:szCs w:val="24"/>
              </w:rPr>
              <w:t>Молоко</w:t>
            </w:r>
            <w:proofErr w:type="gramEnd"/>
            <w:r w:rsidRPr="00AE17C9">
              <w:rPr>
                <w:sz w:val="24"/>
                <w:szCs w:val="24"/>
              </w:rPr>
              <w:t xml:space="preserve"> пастеризованное 3,2% жирности</w:t>
            </w:r>
          </w:p>
          <w:p w:rsidR="00083028" w:rsidRPr="00AE17C9" w:rsidRDefault="00083028" w:rsidP="005C0EB3">
            <w:pPr>
              <w:jc w:val="both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Сливки пастеризованные 10% жирности</w:t>
            </w:r>
          </w:p>
        </w:tc>
        <w:tc>
          <w:tcPr>
            <w:tcW w:w="1134" w:type="dxa"/>
          </w:tcPr>
          <w:p w:rsidR="00083028" w:rsidRDefault="00BF0EC2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СТБ</w:t>
            </w:r>
          </w:p>
          <w:p w:rsidR="00BF0EC2" w:rsidRPr="00AE17C9" w:rsidRDefault="00BF0EC2" w:rsidP="005C0EB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F0EC2" w:rsidRDefault="00BF0EC2" w:rsidP="005C0EB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83028" w:rsidRDefault="00BF0EC2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СТБ</w:t>
            </w:r>
          </w:p>
          <w:p w:rsidR="00BF0EC2" w:rsidRPr="00AE17C9" w:rsidRDefault="00BF0EC2" w:rsidP="005C0EB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3,2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83028" w:rsidRPr="00AE17C9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88,5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82,2</w:t>
            </w:r>
          </w:p>
        </w:tc>
        <w:tc>
          <w:tcPr>
            <w:tcW w:w="992" w:type="dxa"/>
          </w:tcPr>
          <w:p w:rsidR="00083028" w:rsidRPr="00AE17C9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11,5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17,8</w:t>
            </w:r>
          </w:p>
        </w:tc>
        <w:tc>
          <w:tcPr>
            <w:tcW w:w="851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-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83028" w:rsidRPr="00AE17C9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45125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4458</w:t>
            </w:r>
          </w:p>
        </w:tc>
        <w:tc>
          <w:tcPr>
            <w:tcW w:w="850" w:type="dxa"/>
          </w:tcPr>
          <w:p w:rsidR="00083028" w:rsidRPr="00AE17C9" w:rsidRDefault="00083028" w:rsidP="005C0EB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бут.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-</w:t>
            </w:r>
            <w:r w:rsidRPr="00AE17C9">
              <w:rPr>
                <w:sz w:val="24"/>
                <w:szCs w:val="24"/>
                <w:vertAlign w:val="subscript"/>
              </w:rPr>
              <w:t>//</w:t>
            </w:r>
            <w:r w:rsidRPr="00AE17C9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51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0,5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0,5</w:t>
            </w:r>
          </w:p>
        </w:tc>
      </w:tr>
    </w:tbl>
    <w:p w:rsidR="00083028" w:rsidRPr="00AE17C9" w:rsidRDefault="00083028" w:rsidP="00083028">
      <w:pPr>
        <w:pStyle w:val="BodyText21"/>
        <w:spacing w:line="240" w:lineRule="auto"/>
        <w:rPr>
          <w:sz w:val="24"/>
          <w:szCs w:val="24"/>
        </w:rPr>
      </w:pPr>
    </w:p>
    <w:p w:rsidR="00083028" w:rsidRPr="00AE17C9" w:rsidRDefault="00083028" w:rsidP="00083028">
      <w:pPr>
        <w:pStyle w:val="BodyText21"/>
        <w:spacing w:line="240" w:lineRule="auto"/>
        <w:rPr>
          <w:sz w:val="24"/>
          <w:szCs w:val="24"/>
        </w:rPr>
      </w:pPr>
      <w:r w:rsidRPr="00AE17C9">
        <w:rPr>
          <w:sz w:val="24"/>
          <w:szCs w:val="24"/>
        </w:rPr>
        <w:t>Сырьевой расчет осуществляем по формулам материального баланса с учетом принятых в промышленности норм расхода сырья, предельно допустимых потерь (1,3,4,6).</w:t>
      </w:r>
    </w:p>
    <w:p w:rsidR="00083028" w:rsidRPr="00AE17C9" w:rsidRDefault="00083028" w:rsidP="00083028">
      <w:pPr>
        <w:pStyle w:val="BodyText21"/>
        <w:spacing w:line="240" w:lineRule="auto"/>
        <w:rPr>
          <w:sz w:val="24"/>
          <w:szCs w:val="24"/>
        </w:rPr>
      </w:pPr>
      <w:r w:rsidRPr="00AE17C9">
        <w:rPr>
          <w:sz w:val="24"/>
          <w:szCs w:val="24"/>
        </w:rPr>
        <w:t xml:space="preserve">По количеству цельного молока, направляемого на выработку пастеризованного молока, определяем количество нормализованного молока и сливок в зависимости от способа нормализации. Нормализацию молока в данном случае осуществляем в потоке с использованием сепаратора - </w:t>
      </w:r>
      <w:proofErr w:type="spellStart"/>
      <w:r w:rsidRPr="00AE17C9">
        <w:rPr>
          <w:sz w:val="24"/>
          <w:szCs w:val="24"/>
        </w:rPr>
        <w:t>нормализатора</w:t>
      </w:r>
      <w:proofErr w:type="spellEnd"/>
      <w:r w:rsidRPr="00AE17C9">
        <w:rPr>
          <w:sz w:val="24"/>
          <w:szCs w:val="24"/>
        </w:rPr>
        <w:t xml:space="preserve"> по формулам. Нормализацию можно проводить также  смешением в емкостях (к цельному молоку добавляют обезжиренное молоко или сливки с учетом содержания жира в молоке и готовом продукте)</w:t>
      </w: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М</w:t>
      </w:r>
      <w:r w:rsidRPr="00AE17C9">
        <w:rPr>
          <w:sz w:val="24"/>
          <w:szCs w:val="24"/>
          <w:vertAlign w:val="subscript"/>
        </w:rPr>
        <w:t>НМ</w:t>
      </w:r>
      <w:r w:rsidRPr="00AE17C9">
        <w:rPr>
          <w:sz w:val="24"/>
          <w:szCs w:val="24"/>
        </w:rPr>
        <w:t>=</w:t>
      </w:r>
      <w:r w:rsidRPr="00AE17C9">
        <w:rPr>
          <w:position w:val="-30"/>
          <w:sz w:val="24"/>
          <w:szCs w:val="24"/>
        </w:rPr>
        <w:object w:dxaOrig="1800" w:dyaOrig="680">
          <v:shape id="_x0000_i1027" type="#_x0000_t75" style="width:90.15pt;height:33.8pt" o:ole="" fillcolor="window">
            <v:imagedata r:id="rId9" o:title=""/>
          </v:shape>
          <o:OLEObject Type="Embed" ProgID="Equation.3" ShapeID="_x0000_i1027" DrawAspect="Content" ObjectID="_1637908799" r:id="rId10"/>
        </w:object>
      </w:r>
      <w:r w:rsidRPr="00AE17C9">
        <w:rPr>
          <w:sz w:val="24"/>
          <w:szCs w:val="24"/>
        </w:rPr>
        <w:t>*</w:t>
      </w:r>
      <w:r w:rsidRPr="00AE17C9">
        <w:rPr>
          <w:position w:val="-20"/>
          <w:sz w:val="24"/>
          <w:szCs w:val="24"/>
        </w:rPr>
        <w:object w:dxaOrig="700" w:dyaOrig="520">
          <v:shape id="_x0000_i1028" type="#_x0000_t75" style="width:35.05pt;height:26.3pt" o:ole="" fillcolor="window">
            <v:imagedata r:id="rId11" o:title=""/>
          </v:shape>
          <o:OLEObject Type="Embed" ProgID="Equation.3" ShapeID="_x0000_i1028" DrawAspect="Content" ObjectID="_1637908800" r:id="rId12"/>
        </w:object>
      </w:r>
      <w:r w:rsidRPr="00AE17C9">
        <w:rPr>
          <w:sz w:val="24"/>
          <w:szCs w:val="24"/>
        </w:rPr>
        <w:t>;                             (</w:t>
      </w:r>
      <w:r>
        <w:rPr>
          <w:sz w:val="24"/>
          <w:szCs w:val="24"/>
        </w:rPr>
        <w:t>6</w:t>
      </w:r>
      <w:r w:rsidRPr="00AE17C9">
        <w:rPr>
          <w:sz w:val="24"/>
          <w:szCs w:val="24"/>
        </w:rPr>
        <w:t>)</w:t>
      </w:r>
    </w:p>
    <w:p w:rsidR="00083028" w:rsidRPr="00AE17C9" w:rsidRDefault="00083028" w:rsidP="00083028">
      <w:pPr>
        <w:ind w:firstLine="567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где М</w:t>
      </w:r>
      <w:r w:rsidRPr="00AE17C9">
        <w:rPr>
          <w:sz w:val="24"/>
          <w:szCs w:val="24"/>
          <w:vertAlign w:val="subscript"/>
        </w:rPr>
        <w:t>ЦМ</w:t>
      </w:r>
      <w:r w:rsidRPr="00AE17C9">
        <w:rPr>
          <w:sz w:val="24"/>
          <w:szCs w:val="24"/>
        </w:rPr>
        <w:t xml:space="preserve"> - количество цельного молока, направленное на нормализацию, кг;</w:t>
      </w:r>
    </w:p>
    <w:p w:rsidR="00083028" w:rsidRPr="00AE17C9" w:rsidRDefault="00083028" w:rsidP="00083028">
      <w:pPr>
        <w:ind w:firstLine="851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М</w:t>
      </w:r>
      <w:r w:rsidRPr="00AE17C9">
        <w:rPr>
          <w:sz w:val="24"/>
          <w:szCs w:val="24"/>
          <w:vertAlign w:val="subscript"/>
        </w:rPr>
        <w:t>НМ</w:t>
      </w:r>
      <w:r w:rsidRPr="00AE17C9">
        <w:rPr>
          <w:sz w:val="24"/>
          <w:szCs w:val="24"/>
        </w:rPr>
        <w:t xml:space="preserve"> - количество нормализованного молока, кг;</w:t>
      </w:r>
    </w:p>
    <w:p w:rsidR="00083028" w:rsidRPr="00AE17C9" w:rsidRDefault="00083028" w:rsidP="00083028">
      <w:pPr>
        <w:ind w:firstLine="851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Ж</w:t>
      </w:r>
      <w:r w:rsidRPr="00AE17C9">
        <w:rPr>
          <w:sz w:val="24"/>
          <w:szCs w:val="24"/>
          <w:vertAlign w:val="subscript"/>
        </w:rPr>
        <w:t>СЛ</w:t>
      </w:r>
      <w:r w:rsidRPr="00AE17C9">
        <w:rPr>
          <w:sz w:val="24"/>
          <w:szCs w:val="24"/>
        </w:rPr>
        <w:t>, Ж</w:t>
      </w:r>
      <w:r w:rsidRPr="00AE17C9">
        <w:rPr>
          <w:sz w:val="24"/>
          <w:szCs w:val="24"/>
          <w:vertAlign w:val="subscript"/>
        </w:rPr>
        <w:t>ЦМ</w:t>
      </w:r>
      <w:r w:rsidRPr="00AE17C9">
        <w:rPr>
          <w:sz w:val="24"/>
          <w:szCs w:val="24"/>
        </w:rPr>
        <w:t>, Ж</w:t>
      </w:r>
      <w:r w:rsidRPr="00AE17C9">
        <w:rPr>
          <w:sz w:val="24"/>
          <w:szCs w:val="24"/>
          <w:vertAlign w:val="subscript"/>
        </w:rPr>
        <w:t>НМ</w:t>
      </w:r>
      <w:r w:rsidRPr="00AE17C9">
        <w:rPr>
          <w:sz w:val="24"/>
          <w:szCs w:val="24"/>
        </w:rPr>
        <w:t xml:space="preserve"> - содержание жира в цельном нормализованном молоке, сливках в %.</w:t>
      </w:r>
    </w:p>
    <w:p w:rsidR="00083028" w:rsidRPr="00AE17C9" w:rsidRDefault="00083028" w:rsidP="00083028">
      <w:pPr>
        <w:ind w:left="851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П - предельно допустимые потери, %. П = 0,17</w:t>
      </w: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М</w:t>
      </w:r>
      <w:r w:rsidRPr="00AE17C9">
        <w:rPr>
          <w:sz w:val="24"/>
          <w:szCs w:val="24"/>
          <w:vertAlign w:val="subscript"/>
        </w:rPr>
        <w:t>СЛ</w:t>
      </w:r>
      <w:r w:rsidRPr="00AE17C9">
        <w:rPr>
          <w:sz w:val="24"/>
          <w:szCs w:val="24"/>
        </w:rPr>
        <w:t>=</w:t>
      </w:r>
      <w:r w:rsidRPr="00AE17C9">
        <w:rPr>
          <w:position w:val="-26"/>
          <w:sz w:val="24"/>
          <w:szCs w:val="24"/>
        </w:rPr>
        <w:object w:dxaOrig="1860" w:dyaOrig="680">
          <v:shape id="_x0000_i1029" type="#_x0000_t75" style="width:93.3pt;height:33.8pt" o:ole="" fillcolor="window">
            <v:imagedata r:id="rId13" o:title=""/>
          </v:shape>
          <o:OLEObject Type="Embed" ProgID="Equation.3" ShapeID="_x0000_i1029" DrawAspect="Content" ObjectID="_1637908801" r:id="rId14"/>
        </w:object>
      </w:r>
      <w:r w:rsidRPr="00AE17C9">
        <w:rPr>
          <w:sz w:val="24"/>
          <w:szCs w:val="24"/>
        </w:rPr>
        <w:t>*</w:t>
      </w:r>
      <w:r w:rsidRPr="00AE17C9">
        <w:rPr>
          <w:position w:val="-22"/>
          <w:sz w:val="24"/>
          <w:szCs w:val="24"/>
        </w:rPr>
        <w:object w:dxaOrig="700" w:dyaOrig="560">
          <v:shape id="_x0000_i1030" type="#_x0000_t75" style="width:35.05pt;height:27.55pt" o:ole="" fillcolor="window">
            <v:imagedata r:id="rId15" o:title=""/>
          </v:shape>
          <o:OLEObject Type="Embed" ProgID="Equation.3" ShapeID="_x0000_i1030" DrawAspect="Content" ObjectID="_1637908802" r:id="rId16"/>
        </w:object>
      </w:r>
      <w:r w:rsidRPr="00AE17C9">
        <w:rPr>
          <w:sz w:val="24"/>
          <w:szCs w:val="24"/>
        </w:rPr>
        <w:t>;                             (</w:t>
      </w:r>
      <w:r>
        <w:rPr>
          <w:sz w:val="24"/>
          <w:szCs w:val="24"/>
        </w:rPr>
        <w:t>7</w:t>
      </w:r>
      <w:r w:rsidRPr="00AE17C9">
        <w:rPr>
          <w:sz w:val="24"/>
          <w:szCs w:val="24"/>
        </w:rPr>
        <w:t>)</w:t>
      </w:r>
    </w:p>
    <w:p w:rsidR="00083028" w:rsidRPr="00AE17C9" w:rsidRDefault="00083028" w:rsidP="00083028">
      <w:pPr>
        <w:ind w:firstLine="567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где М</w:t>
      </w:r>
      <w:r w:rsidRPr="00AE17C9">
        <w:rPr>
          <w:sz w:val="24"/>
          <w:szCs w:val="24"/>
          <w:vertAlign w:val="subscript"/>
        </w:rPr>
        <w:t>СЛ</w:t>
      </w:r>
      <w:r w:rsidRPr="00AE17C9">
        <w:rPr>
          <w:sz w:val="24"/>
          <w:szCs w:val="24"/>
        </w:rPr>
        <w:t xml:space="preserve"> - количество сливок, кг;</w:t>
      </w:r>
    </w:p>
    <w:p w:rsidR="00083028" w:rsidRPr="00AE17C9" w:rsidRDefault="00083028" w:rsidP="00083028">
      <w:pPr>
        <w:ind w:firstLine="851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М</w:t>
      </w:r>
      <w:r w:rsidRPr="00AE17C9">
        <w:rPr>
          <w:sz w:val="24"/>
          <w:szCs w:val="24"/>
          <w:vertAlign w:val="subscript"/>
        </w:rPr>
        <w:t>ЦМ</w:t>
      </w:r>
      <w:r w:rsidRPr="00AE17C9">
        <w:rPr>
          <w:sz w:val="24"/>
          <w:szCs w:val="24"/>
        </w:rPr>
        <w:t xml:space="preserve"> - количество цельного молока, кг;</w:t>
      </w:r>
    </w:p>
    <w:p w:rsidR="00083028" w:rsidRPr="00AE17C9" w:rsidRDefault="00083028" w:rsidP="00083028">
      <w:pPr>
        <w:ind w:firstLine="851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Ж</w:t>
      </w:r>
      <w:r w:rsidRPr="00AE17C9">
        <w:rPr>
          <w:sz w:val="24"/>
          <w:szCs w:val="24"/>
          <w:vertAlign w:val="subscript"/>
        </w:rPr>
        <w:t>СЛ</w:t>
      </w:r>
      <w:r w:rsidRPr="00AE17C9">
        <w:rPr>
          <w:sz w:val="24"/>
          <w:szCs w:val="24"/>
        </w:rPr>
        <w:t>, Ж</w:t>
      </w:r>
      <w:r w:rsidRPr="00AE17C9">
        <w:rPr>
          <w:sz w:val="24"/>
          <w:szCs w:val="24"/>
          <w:vertAlign w:val="subscript"/>
        </w:rPr>
        <w:t>ЦМ</w:t>
      </w:r>
      <w:r w:rsidRPr="00AE17C9">
        <w:rPr>
          <w:sz w:val="24"/>
          <w:szCs w:val="24"/>
        </w:rPr>
        <w:t>, Ж</w:t>
      </w:r>
      <w:r w:rsidRPr="00AE17C9">
        <w:rPr>
          <w:sz w:val="24"/>
          <w:szCs w:val="24"/>
          <w:vertAlign w:val="subscript"/>
        </w:rPr>
        <w:t>НМ</w:t>
      </w:r>
      <w:r w:rsidRPr="00AE17C9">
        <w:rPr>
          <w:sz w:val="24"/>
          <w:szCs w:val="24"/>
        </w:rPr>
        <w:t xml:space="preserve"> - содержание жира в цельном нормализованном молоке, сливках в %.</w:t>
      </w:r>
    </w:p>
    <w:p w:rsidR="00083028" w:rsidRPr="00AE17C9" w:rsidRDefault="00083028" w:rsidP="00083028">
      <w:pPr>
        <w:ind w:left="851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П = 0,32%</w:t>
      </w:r>
    </w:p>
    <w:p w:rsidR="00083028" w:rsidRDefault="00083028" w:rsidP="00083028">
      <w:pPr>
        <w:ind w:firstLine="709"/>
        <w:jc w:val="both"/>
        <w:rPr>
          <w:sz w:val="24"/>
          <w:szCs w:val="24"/>
        </w:rPr>
      </w:pP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М</w:t>
      </w:r>
      <w:r w:rsidRPr="00AE17C9">
        <w:rPr>
          <w:sz w:val="24"/>
          <w:szCs w:val="24"/>
          <w:vertAlign w:val="subscript"/>
        </w:rPr>
        <w:t>НМ</w:t>
      </w:r>
      <w:r w:rsidRPr="00AE17C9">
        <w:rPr>
          <w:sz w:val="24"/>
          <w:szCs w:val="24"/>
        </w:rPr>
        <w:t xml:space="preserve">  = </w:t>
      </w:r>
      <w:r w:rsidRPr="00AE17C9">
        <w:rPr>
          <w:position w:val="-26"/>
          <w:sz w:val="24"/>
          <w:szCs w:val="24"/>
        </w:rPr>
        <w:object w:dxaOrig="1540" w:dyaOrig="600">
          <v:shape id="_x0000_i1031" type="#_x0000_t75" style="width:77pt;height:30.05pt" o:ole="" fillcolor="window">
            <v:imagedata r:id="rId17" o:title=""/>
          </v:shape>
          <o:OLEObject Type="Embed" ProgID="Equation.3" ShapeID="_x0000_i1031" DrawAspect="Content" ObjectID="_1637908803" r:id="rId18"/>
        </w:object>
      </w:r>
      <w:r w:rsidRPr="00AE17C9">
        <w:rPr>
          <w:sz w:val="24"/>
          <w:szCs w:val="24"/>
        </w:rPr>
        <w:t xml:space="preserve"> * </w:t>
      </w:r>
      <w:r w:rsidRPr="00AE17C9">
        <w:rPr>
          <w:position w:val="-22"/>
          <w:sz w:val="24"/>
          <w:szCs w:val="24"/>
        </w:rPr>
        <w:object w:dxaOrig="920" w:dyaOrig="560">
          <v:shape id="_x0000_i1032" type="#_x0000_t75" style="width:45.7pt;height:27.55pt" o:ole="" fillcolor="window">
            <v:imagedata r:id="rId19" o:title=""/>
          </v:shape>
          <o:OLEObject Type="Embed" ProgID="Equation.3" ShapeID="_x0000_i1032" DrawAspect="Content" ObjectID="_1637908804" r:id="rId20"/>
        </w:object>
      </w:r>
      <w:r w:rsidRPr="00AE17C9">
        <w:rPr>
          <w:sz w:val="24"/>
          <w:szCs w:val="24"/>
        </w:rPr>
        <w:t xml:space="preserve"> = 45500 кг  </w:t>
      </w: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М</w:t>
      </w:r>
      <w:r w:rsidRPr="00AE17C9">
        <w:rPr>
          <w:sz w:val="24"/>
          <w:szCs w:val="24"/>
          <w:vertAlign w:val="subscript"/>
        </w:rPr>
        <w:t>НМ</w:t>
      </w:r>
      <w:r w:rsidRPr="00AE17C9">
        <w:rPr>
          <w:sz w:val="24"/>
          <w:szCs w:val="24"/>
        </w:rPr>
        <w:t xml:space="preserve">  = </w:t>
      </w:r>
      <w:r w:rsidRPr="00AE17C9">
        <w:rPr>
          <w:position w:val="-26"/>
          <w:sz w:val="24"/>
          <w:szCs w:val="24"/>
        </w:rPr>
        <w:object w:dxaOrig="1600" w:dyaOrig="600">
          <v:shape id="_x0000_i1033" type="#_x0000_t75" style="width:80.15pt;height:30.05pt" o:ole="" fillcolor="window">
            <v:imagedata r:id="rId21" o:title=""/>
          </v:shape>
          <o:OLEObject Type="Embed" ProgID="Equation.3" ShapeID="_x0000_i1033" DrawAspect="Content" ObjectID="_1637908805" r:id="rId22"/>
        </w:object>
      </w:r>
      <w:r w:rsidRPr="00AE17C9">
        <w:rPr>
          <w:sz w:val="24"/>
          <w:szCs w:val="24"/>
        </w:rPr>
        <w:t xml:space="preserve"> * </w:t>
      </w:r>
      <w:r w:rsidRPr="00AE17C9">
        <w:rPr>
          <w:position w:val="-22"/>
          <w:sz w:val="24"/>
          <w:szCs w:val="24"/>
        </w:rPr>
        <w:object w:dxaOrig="940" w:dyaOrig="560">
          <v:shape id="_x0000_i1034" type="#_x0000_t75" style="width:46.95pt;height:27.55pt" o:ole="" fillcolor="window">
            <v:imagedata r:id="rId23" o:title=""/>
          </v:shape>
          <o:OLEObject Type="Embed" ProgID="Equation.3" ShapeID="_x0000_i1034" DrawAspect="Content" ObjectID="_1637908806" r:id="rId24"/>
        </w:object>
      </w:r>
      <w:r w:rsidRPr="00AE17C9">
        <w:rPr>
          <w:sz w:val="24"/>
          <w:szCs w:val="24"/>
        </w:rPr>
        <w:t xml:space="preserve"> = 4500 кг  </w:t>
      </w:r>
    </w:p>
    <w:p w:rsidR="00083028" w:rsidRDefault="00083028" w:rsidP="00083028">
      <w:pPr>
        <w:ind w:firstLine="709"/>
        <w:jc w:val="both"/>
        <w:rPr>
          <w:sz w:val="24"/>
          <w:szCs w:val="24"/>
        </w:rPr>
      </w:pPr>
    </w:p>
    <w:p w:rsidR="00083028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По количеству нормализованного молока определяем количество питьевого молока:</w:t>
      </w: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</w:p>
    <w:p w:rsidR="00083028" w:rsidRPr="00AE17C9" w:rsidRDefault="00083028" w:rsidP="00083028">
      <w:pPr>
        <w:jc w:val="center"/>
        <w:rPr>
          <w:sz w:val="24"/>
          <w:szCs w:val="24"/>
        </w:rPr>
      </w:pPr>
      <w:r w:rsidRPr="00AE17C9">
        <w:rPr>
          <w:sz w:val="24"/>
          <w:szCs w:val="24"/>
        </w:rPr>
        <w:t>М</w:t>
      </w:r>
      <w:r w:rsidRPr="00AE17C9">
        <w:rPr>
          <w:sz w:val="24"/>
          <w:szCs w:val="24"/>
          <w:vertAlign w:val="subscript"/>
        </w:rPr>
        <w:t>ПМ</w:t>
      </w:r>
      <w:r w:rsidRPr="00AE17C9">
        <w:rPr>
          <w:sz w:val="24"/>
          <w:szCs w:val="24"/>
        </w:rPr>
        <w:t xml:space="preserve">  = </w:t>
      </w:r>
      <w:r w:rsidRPr="00AE17C9">
        <w:rPr>
          <w:position w:val="-26"/>
          <w:sz w:val="24"/>
          <w:szCs w:val="24"/>
        </w:rPr>
        <w:object w:dxaOrig="1100" w:dyaOrig="600">
          <v:shape id="_x0000_i1035" type="#_x0000_t75" style="width:54.45pt;height:30.05pt" o:ole="" fillcolor="window">
            <v:imagedata r:id="rId25" o:title=""/>
          </v:shape>
          <o:OLEObject Type="Embed" ProgID="Equation.3" ShapeID="_x0000_i1035" DrawAspect="Content" ObjectID="_1637908807" r:id="rId26"/>
        </w:object>
      </w:r>
      <w:r w:rsidRPr="00AE17C9">
        <w:rPr>
          <w:sz w:val="24"/>
          <w:szCs w:val="24"/>
        </w:rPr>
        <w:t>;                                            (</w:t>
      </w:r>
      <w:r>
        <w:rPr>
          <w:sz w:val="24"/>
          <w:szCs w:val="24"/>
        </w:rPr>
        <w:t>8</w:t>
      </w:r>
      <w:r w:rsidRPr="00AE17C9">
        <w:rPr>
          <w:sz w:val="24"/>
          <w:szCs w:val="24"/>
        </w:rPr>
        <w:t>)</w:t>
      </w:r>
    </w:p>
    <w:p w:rsidR="00083028" w:rsidRDefault="00083028" w:rsidP="00083028">
      <w:pPr>
        <w:ind w:firstLine="709"/>
        <w:jc w:val="both"/>
        <w:rPr>
          <w:sz w:val="24"/>
          <w:szCs w:val="24"/>
        </w:rPr>
      </w:pP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где М</w:t>
      </w:r>
      <w:r w:rsidRPr="00AE17C9">
        <w:rPr>
          <w:sz w:val="24"/>
          <w:szCs w:val="24"/>
          <w:vertAlign w:val="subscript"/>
        </w:rPr>
        <w:t>ПМ</w:t>
      </w:r>
      <w:r w:rsidRPr="00AE17C9">
        <w:rPr>
          <w:sz w:val="24"/>
          <w:szCs w:val="24"/>
        </w:rPr>
        <w:t>, М</w:t>
      </w:r>
      <w:r w:rsidRPr="00AE17C9">
        <w:rPr>
          <w:sz w:val="24"/>
          <w:szCs w:val="24"/>
          <w:vertAlign w:val="subscript"/>
        </w:rPr>
        <w:t xml:space="preserve">НМ </w:t>
      </w:r>
      <w:r w:rsidRPr="00AE17C9">
        <w:rPr>
          <w:sz w:val="24"/>
          <w:szCs w:val="24"/>
        </w:rPr>
        <w:t>-количество питьевого и нормализованного молока, кг</w:t>
      </w:r>
    </w:p>
    <w:p w:rsidR="00083028" w:rsidRPr="00AE17C9" w:rsidRDefault="00083028" w:rsidP="00083028">
      <w:pPr>
        <w:jc w:val="both"/>
        <w:rPr>
          <w:sz w:val="24"/>
          <w:szCs w:val="24"/>
        </w:rPr>
      </w:pPr>
      <w:r w:rsidRPr="00AE17C9">
        <w:rPr>
          <w:sz w:val="24"/>
          <w:szCs w:val="24"/>
        </w:rPr>
        <w:t xml:space="preserve">                   Р</w:t>
      </w:r>
      <w:r w:rsidRPr="00AE17C9">
        <w:rPr>
          <w:sz w:val="24"/>
          <w:szCs w:val="24"/>
          <w:vertAlign w:val="subscript"/>
        </w:rPr>
        <w:t>НМ</w:t>
      </w:r>
      <w:r w:rsidRPr="00AE17C9">
        <w:rPr>
          <w:sz w:val="24"/>
          <w:szCs w:val="24"/>
        </w:rPr>
        <w:t xml:space="preserve"> - норма расхода нормализованного молока на 1 т питьевого молока в зависимости от вида расфасовки и мощности завода, кг</w:t>
      </w: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Нормы расхода принимаются по НТД, приказ №1025 (см. литературный источник 5, приложение 3).</w:t>
      </w:r>
    </w:p>
    <w:p w:rsidR="00083028" w:rsidRPr="00AE17C9" w:rsidRDefault="00083028" w:rsidP="00083028">
      <w:pPr>
        <w:ind w:firstLine="851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М</w:t>
      </w:r>
      <w:r w:rsidRPr="00AE17C9">
        <w:rPr>
          <w:sz w:val="24"/>
          <w:szCs w:val="24"/>
          <w:vertAlign w:val="subscript"/>
        </w:rPr>
        <w:t>ПМ</w:t>
      </w:r>
      <w:r w:rsidRPr="00AE17C9">
        <w:rPr>
          <w:sz w:val="24"/>
          <w:szCs w:val="24"/>
        </w:rPr>
        <w:t xml:space="preserve">  = </w:t>
      </w:r>
      <w:r w:rsidRPr="00AE17C9">
        <w:rPr>
          <w:position w:val="-24"/>
          <w:sz w:val="24"/>
          <w:szCs w:val="24"/>
        </w:rPr>
        <w:object w:dxaOrig="1160" w:dyaOrig="580">
          <v:shape id="_x0000_i1036" type="#_x0000_t75" style="width:57.6pt;height:29.45pt" o:ole="" fillcolor="window">
            <v:imagedata r:id="rId27" o:title=""/>
          </v:shape>
          <o:OLEObject Type="Embed" ProgID="Equation.3" ShapeID="_x0000_i1036" DrawAspect="Content" ObjectID="_1637908808" r:id="rId28"/>
        </w:object>
      </w:r>
      <w:r w:rsidRPr="00AE17C9">
        <w:rPr>
          <w:sz w:val="24"/>
          <w:szCs w:val="24"/>
        </w:rPr>
        <w:t xml:space="preserve"> = 45125 кг</w:t>
      </w:r>
    </w:p>
    <w:p w:rsidR="00083028" w:rsidRPr="00AE17C9" w:rsidRDefault="00083028" w:rsidP="00083028">
      <w:pPr>
        <w:ind w:firstLine="851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М</w:t>
      </w:r>
      <w:r w:rsidRPr="00AE17C9">
        <w:rPr>
          <w:sz w:val="24"/>
          <w:szCs w:val="24"/>
          <w:vertAlign w:val="subscript"/>
        </w:rPr>
        <w:t>СЛ</w:t>
      </w:r>
      <w:r w:rsidRPr="00AE17C9">
        <w:rPr>
          <w:sz w:val="24"/>
          <w:szCs w:val="24"/>
        </w:rPr>
        <w:t xml:space="preserve">  = </w:t>
      </w:r>
      <w:r w:rsidRPr="00AE17C9">
        <w:rPr>
          <w:position w:val="-24"/>
          <w:sz w:val="24"/>
          <w:szCs w:val="24"/>
        </w:rPr>
        <w:object w:dxaOrig="1060" w:dyaOrig="580">
          <v:shape id="_x0000_i1037" type="#_x0000_t75" style="width:53.2pt;height:29.45pt" o:ole="" fillcolor="window">
            <v:imagedata r:id="rId29" o:title=""/>
          </v:shape>
          <o:OLEObject Type="Embed" ProgID="Equation.3" ShapeID="_x0000_i1037" DrawAspect="Content" ObjectID="_1637908809" r:id="rId30"/>
        </w:object>
      </w:r>
      <w:r w:rsidRPr="00AE17C9">
        <w:rPr>
          <w:sz w:val="24"/>
          <w:szCs w:val="24"/>
        </w:rPr>
        <w:t xml:space="preserve"> = 4458 кг</w:t>
      </w:r>
    </w:p>
    <w:p w:rsidR="00083028" w:rsidRPr="00AE17C9" w:rsidRDefault="00083028" w:rsidP="00083028">
      <w:pPr>
        <w:ind w:firstLine="709"/>
        <w:jc w:val="both"/>
        <w:rPr>
          <w:sz w:val="24"/>
          <w:szCs w:val="24"/>
        </w:rPr>
      </w:pPr>
      <w:r w:rsidRPr="00AE17C9">
        <w:rPr>
          <w:sz w:val="24"/>
          <w:szCs w:val="24"/>
        </w:rPr>
        <w:t>В сводной таблице 5 представлены результаты продуктового расчета.</w:t>
      </w:r>
    </w:p>
    <w:p w:rsidR="00083028" w:rsidRPr="00AE17C9" w:rsidRDefault="00083028" w:rsidP="00083028">
      <w:pPr>
        <w:ind w:firstLine="709"/>
        <w:rPr>
          <w:sz w:val="24"/>
          <w:szCs w:val="24"/>
        </w:rPr>
      </w:pPr>
      <w:r w:rsidRPr="00AE17C9">
        <w:rPr>
          <w:sz w:val="24"/>
          <w:szCs w:val="24"/>
        </w:rPr>
        <w:t xml:space="preserve">Таблица 5 </w:t>
      </w:r>
      <w:r>
        <w:rPr>
          <w:sz w:val="24"/>
          <w:szCs w:val="24"/>
        </w:rPr>
        <w:t>-</w:t>
      </w:r>
      <w:r w:rsidRPr="00AE17C9">
        <w:rPr>
          <w:sz w:val="24"/>
          <w:szCs w:val="24"/>
        </w:rPr>
        <w:t>Сводная таблица расчета</w:t>
      </w: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8"/>
        <w:gridCol w:w="1418"/>
        <w:gridCol w:w="992"/>
        <w:gridCol w:w="1134"/>
        <w:gridCol w:w="992"/>
        <w:gridCol w:w="1134"/>
      </w:tblGrid>
      <w:tr w:rsidR="00083028" w:rsidRPr="00AE17C9" w:rsidTr="00083028">
        <w:trPr>
          <w:cantSplit/>
        </w:trPr>
        <w:tc>
          <w:tcPr>
            <w:tcW w:w="3758" w:type="dxa"/>
            <w:vMerge w:val="restart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Наименование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продукта</w:t>
            </w:r>
          </w:p>
        </w:tc>
        <w:tc>
          <w:tcPr>
            <w:tcW w:w="1418" w:type="dxa"/>
            <w:vMerge w:val="restart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Количество, кг</w:t>
            </w:r>
          </w:p>
        </w:tc>
        <w:tc>
          <w:tcPr>
            <w:tcW w:w="4252" w:type="dxa"/>
            <w:gridSpan w:val="4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Затрачено на производство, кг</w:t>
            </w:r>
          </w:p>
        </w:tc>
      </w:tr>
      <w:tr w:rsidR="00083028" w:rsidRPr="00AE17C9" w:rsidTr="00083028">
        <w:trPr>
          <w:cantSplit/>
        </w:trPr>
        <w:tc>
          <w:tcPr>
            <w:tcW w:w="3758" w:type="dxa"/>
            <w:vMerge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proofErr w:type="spellStart"/>
            <w:r w:rsidRPr="00AE17C9">
              <w:rPr>
                <w:sz w:val="24"/>
                <w:szCs w:val="24"/>
              </w:rPr>
              <w:t>Мнм</w:t>
            </w:r>
            <w:proofErr w:type="spellEnd"/>
          </w:p>
        </w:tc>
        <w:tc>
          <w:tcPr>
            <w:tcW w:w="3260" w:type="dxa"/>
            <w:gridSpan w:val="3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в том числе</w:t>
            </w:r>
          </w:p>
        </w:tc>
      </w:tr>
      <w:tr w:rsidR="00083028" w:rsidRPr="00AE17C9" w:rsidTr="00083028">
        <w:trPr>
          <w:cantSplit/>
        </w:trPr>
        <w:tc>
          <w:tcPr>
            <w:tcW w:w="3758" w:type="dxa"/>
            <w:vMerge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proofErr w:type="spellStart"/>
            <w:r w:rsidRPr="00AE17C9">
              <w:rPr>
                <w:sz w:val="24"/>
                <w:szCs w:val="24"/>
              </w:rPr>
              <w:t>Мцм</w:t>
            </w:r>
            <w:proofErr w:type="spellEnd"/>
          </w:p>
        </w:tc>
        <w:tc>
          <w:tcPr>
            <w:tcW w:w="992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proofErr w:type="spellStart"/>
            <w:r w:rsidRPr="00AE17C9">
              <w:rPr>
                <w:sz w:val="24"/>
                <w:szCs w:val="24"/>
              </w:rPr>
              <w:t>Мобм</w:t>
            </w:r>
            <w:proofErr w:type="spellEnd"/>
          </w:p>
        </w:tc>
        <w:tc>
          <w:tcPr>
            <w:tcW w:w="1134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proofErr w:type="spellStart"/>
            <w:r w:rsidRPr="00AE17C9">
              <w:rPr>
                <w:sz w:val="24"/>
                <w:szCs w:val="24"/>
              </w:rPr>
              <w:t>Мсл</w:t>
            </w:r>
            <w:proofErr w:type="spellEnd"/>
          </w:p>
        </w:tc>
      </w:tr>
      <w:tr w:rsidR="00083028" w:rsidRPr="00AE17C9" w:rsidTr="00083028">
        <w:tc>
          <w:tcPr>
            <w:tcW w:w="3758" w:type="dxa"/>
          </w:tcPr>
          <w:p w:rsidR="00083028" w:rsidRPr="00AE17C9" w:rsidRDefault="00083028" w:rsidP="005C0EB3">
            <w:pPr>
              <w:jc w:val="both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Поступило на завод:</w:t>
            </w:r>
          </w:p>
          <w:p w:rsidR="00083028" w:rsidRPr="00AE17C9" w:rsidRDefault="00083028" w:rsidP="005C0EB3">
            <w:pPr>
              <w:jc w:val="both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Молоко</w:t>
            </w:r>
          </w:p>
          <w:p w:rsidR="00083028" w:rsidRPr="00AE17C9" w:rsidRDefault="00083028" w:rsidP="005C0EB3">
            <w:pPr>
              <w:jc w:val="both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Выработано:</w:t>
            </w:r>
          </w:p>
          <w:p w:rsidR="00083028" w:rsidRPr="00332F59" w:rsidRDefault="00083028" w:rsidP="00332F59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32F59">
              <w:rPr>
                <w:sz w:val="24"/>
                <w:szCs w:val="24"/>
              </w:rPr>
              <w:t>молоко питьевое 3,2%</w:t>
            </w:r>
          </w:p>
          <w:p w:rsidR="00083028" w:rsidRPr="00332F59" w:rsidRDefault="00083028" w:rsidP="00332F59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32F59">
              <w:rPr>
                <w:sz w:val="24"/>
                <w:szCs w:val="24"/>
              </w:rPr>
              <w:t>сливки 10%</w:t>
            </w:r>
          </w:p>
        </w:tc>
        <w:tc>
          <w:tcPr>
            <w:tcW w:w="1418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50000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45125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4458</w:t>
            </w:r>
          </w:p>
        </w:tc>
        <w:tc>
          <w:tcPr>
            <w:tcW w:w="992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45500</w:t>
            </w:r>
          </w:p>
        </w:tc>
        <w:tc>
          <w:tcPr>
            <w:tcW w:w="1134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50000</w:t>
            </w:r>
          </w:p>
        </w:tc>
        <w:tc>
          <w:tcPr>
            <w:tcW w:w="992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r w:rsidRPr="00AE17C9">
              <w:rPr>
                <w:sz w:val="24"/>
                <w:szCs w:val="24"/>
              </w:rPr>
              <w:t>-</w:t>
            </w:r>
          </w:p>
          <w:p w:rsidR="00083028" w:rsidRPr="00AE17C9" w:rsidRDefault="00083028" w:rsidP="005C0EB3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AE17C9">
              <w:rPr>
                <w:sz w:val="24"/>
                <w:szCs w:val="24"/>
              </w:rPr>
              <w:t>4500</w:t>
            </w:r>
          </w:p>
        </w:tc>
      </w:tr>
    </w:tbl>
    <w:p w:rsidR="00F608F8" w:rsidRDefault="00332F59"/>
    <w:sectPr w:rsidR="00F608F8" w:rsidSect="00BF0EC2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F244D"/>
    <w:multiLevelType w:val="hybridMultilevel"/>
    <w:tmpl w:val="D054BED4"/>
    <w:lvl w:ilvl="0" w:tplc="871E1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028"/>
    <w:rsid w:val="00083028"/>
    <w:rsid w:val="001A2FA6"/>
    <w:rsid w:val="002D6631"/>
    <w:rsid w:val="00332F59"/>
    <w:rsid w:val="004B35F6"/>
    <w:rsid w:val="005B20E3"/>
    <w:rsid w:val="007E6CF3"/>
    <w:rsid w:val="007F08FC"/>
    <w:rsid w:val="00BF0EC2"/>
    <w:rsid w:val="00D6412B"/>
    <w:rsid w:val="00E2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19F3C"/>
  <w15:docId w15:val="{2D86C085-C804-407E-9C94-E6F1650F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35F6"/>
    <w:pPr>
      <w:keepNext/>
      <w:autoSpaceDE w:val="0"/>
      <w:autoSpaceDN w:val="0"/>
      <w:adjustRightInd w:val="0"/>
      <w:spacing w:before="240" w:after="600" w:line="360" w:lineRule="auto"/>
      <w:jc w:val="center"/>
      <w:outlineLvl w:val="0"/>
    </w:pPr>
    <w:rPr>
      <w:rFonts w:asciiTheme="minorHAnsi" w:eastAsiaTheme="minorHAnsi" w:hAnsiTheme="minorHAnsi" w:cs="Arial"/>
      <w:iCs/>
      <w:spacing w:val="20"/>
      <w:kern w:val="32"/>
      <w:sz w:val="28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E6CF3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B35F6"/>
    <w:rPr>
      <w:rFonts w:cs="Arial"/>
      <w:iCs/>
      <w:spacing w:val="20"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7E6CF3"/>
    <w:rPr>
      <w:rFonts w:ascii="Times New Roman" w:eastAsiaTheme="majorEastAsia" w:hAnsi="Times New Roman" w:cstheme="majorBidi"/>
      <w:sz w:val="28"/>
      <w:szCs w:val="26"/>
    </w:rPr>
  </w:style>
  <w:style w:type="paragraph" w:customStyle="1" w:styleId="BodyText21">
    <w:name w:val="Body Text 21"/>
    <w:basedOn w:val="a"/>
    <w:uiPriority w:val="99"/>
    <w:rsid w:val="00083028"/>
    <w:pPr>
      <w:spacing w:line="360" w:lineRule="auto"/>
      <w:ind w:firstLine="709"/>
      <w:jc w:val="both"/>
    </w:pPr>
  </w:style>
  <w:style w:type="table" w:styleId="a3">
    <w:name w:val="Table Grid"/>
    <w:basedOn w:val="a1"/>
    <w:uiPriority w:val="39"/>
    <w:rsid w:val="00BF0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2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2019-12-12T06:48:00Z</cp:lastPrinted>
  <dcterms:created xsi:type="dcterms:W3CDTF">2019-12-15T06:51:00Z</dcterms:created>
  <dcterms:modified xsi:type="dcterms:W3CDTF">2019-12-15T06:53:00Z</dcterms:modified>
</cp:coreProperties>
</file>